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1"/>
        <w:gridCol w:w="3969"/>
      </w:tblGrid>
      <w:tr w:rsidR="00C77233">
        <w:trPr>
          <w:cantSplit/>
          <w:trHeight w:val="3546"/>
        </w:trPr>
        <w:tc>
          <w:tcPr>
            <w:tcW w:w="3544" w:type="dxa"/>
            <w:vMerge w:val="restart"/>
            <w:textDirection w:val="btLr"/>
          </w:tcPr>
          <w:p w:rsidR="00C77233" w:rsidRDefault="00C77233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right"/>
              <w:rPr>
                <w:color w:val="FF0000"/>
                <w:sz w:val="120"/>
              </w:rPr>
            </w:pPr>
            <w:r>
              <w:rPr>
                <w:color w:val="FF0000"/>
                <w:sz w:val="120"/>
              </w:rPr>
              <w:t>Presse</w:t>
            </w:r>
          </w:p>
        </w:tc>
        <w:bookmarkStart w:id="0" w:name="oben"/>
        <w:bookmarkEnd w:id="0"/>
        <w:tc>
          <w:tcPr>
            <w:tcW w:w="7230" w:type="dxa"/>
            <w:gridSpan w:val="2"/>
          </w:tcPr>
          <w:p w:rsidR="00C77233" w:rsidRDefault="00A66D70">
            <w:pPr>
              <w:pStyle w:val="Kopfzeile"/>
              <w:tabs>
                <w:tab w:val="clear" w:pos="4536"/>
                <w:tab w:val="clear" w:pos="9072"/>
              </w:tabs>
              <w:spacing w:after="100"/>
              <w:ind w:left="51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1094740</wp:posOffset>
                      </wp:positionV>
                      <wp:extent cx="2286000" cy="800100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233" w:rsidRDefault="00C77233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66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66"/>
                                      <w:sz w:val="32"/>
                                    </w:rPr>
                                    <w:t>Der Bürgermeister</w:t>
                                  </w:r>
                                </w:p>
                                <w:p w:rsidR="00C77233" w:rsidRDefault="00C7723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66"/>
                                      <w:sz w:val="32"/>
                                    </w:rPr>
                                    <w:t>- Pressestelle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90.95pt;margin-top:86.2pt;width:18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c2ugIAALo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" filled="f" stroked="f">
                      <v:textbox>
                        <w:txbxContent>
                          <w:p w:rsidR="00C77233" w:rsidRDefault="00C7723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66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66"/>
                                <w:sz w:val="32"/>
                              </w:rPr>
                              <w:t>Der Bürgermeister</w:t>
                            </w:r>
                          </w:p>
                          <w:p w:rsidR="00C77233" w:rsidRDefault="00C7723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66"/>
                                <w:sz w:val="32"/>
                              </w:rPr>
                              <w:t>- Pressestelle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utiger Light" w:hAnsi="Frutiger Light"/>
                <w:noProof/>
              </w:rPr>
              <w:drawing>
                <wp:inline distT="0" distB="0" distL="0" distR="0">
                  <wp:extent cx="3105150" cy="1095375"/>
                  <wp:effectExtent l="0" t="0" r="0" b="0"/>
                  <wp:docPr id="1" name="Bild 1" descr="Wort_Bildmarke_RGB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t_Bildmarke_RGB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233" w:rsidRDefault="00C77233">
            <w:pPr>
              <w:ind w:left="567"/>
              <w:rPr>
                <w:b/>
                <w:bCs/>
              </w:rPr>
            </w:pPr>
          </w:p>
          <w:p w:rsidR="00C77233" w:rsidRDefault="00C77233">
            <w:pPr>
              <w:tabs>
                <w:tab w:val="left" w:pos="6237"/>
              </w:tabs>
              <w:ind w:right="-354"/>
              <w:rPr>
                <w:rFonts w:ascii="Frutiger Light" w:hAnsi="Frutiger Light"/>
                <w:sz w:val="10"/>
              </w:rPr>
            </w:pPr>
          </w:p>
          <w:p w:rsidR="00C77233" w:rsidRDefault="00C77233">
            <w:pPr>
              <w:tabs>
                <w:tab w:val="left" w:pos="6237"/>
              </w:tabs>
              <w:spacing w:before="80" w:after="120"/>
              <w:rPr>
                <w:rFonts w:ascii="Frutiger Light" w:hAnsi="Frutiger Light"/>
              </w:rPr>
            </w:pPr>
            <w:bookmarkStart w:id="1" w:name="Behörde1"/>
            <w:bookmarkStart w:id="2" w:name="Behörde2"/>
            <w:bookmarkEnd w:id="1"/>
            <w:bookmarkEnd w:id="2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</w:p>
        </w:tc>
      </w:tr>
      <w:tr w:rsidR="00C77233">
        <w:trPr>
          <w:cantSplit/>
          <w:trHeight w:val="3120"/>
        </w:trPr>
        <w:tc>
          <w:tcPr>
            <w:tcW w:w="3544" w:type="dxa"/>
            <w:vMerge/>
            <w:tcBorders>
              <w:bottom w:val="nil"/>
            </w:tcBorders>
            <w:textDirection w:val="btLr"/>
          </w:tcPr>
          <w:p w:rsidR="00C77233" w:rsidRDefault="00C77233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right"/>
              <w:rPr>
                <w:color w:val="FF0000"/>
                <w:sz w:val="1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C77233" w:rsidRDefault="00C77233"/>
        </w:tc>
        <w:tc>
          <w:tcPr>
            <w:tcW w:w="3969" w:type="dxa"/>
            <w:tcBorders>
              <w:bottom w:val="nil"/>
            </w:tcBorders>
          </w:tcPr>
          <w:p w:rsidR="00C77233" w:rsidRDefault="00C77233">
            <w:pPr>
              <w:tabs>
                <w:tab w:val="left" w:pos="6237"/>
              </w:tabs>
              <w:spacing w:before="120" w:after="120"/>
              <w:ind w:right="-352"/>
            </w:pPr>
            <w:r>
              <w:t xml:space="preserve">Datum: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3124FB">
              <w:t>0</w:t>
            </w:r>
            <w:r w:rsidR="00423BEE">
              <w:t>3</w:t>
            </w:r>
            <w:r w:rsidR="00BA6579">
              <w:rPr>
                <w:noProof/>
              </w:rPr>
              <w:t>.</w:t>
            </w:r>
            <w:r w:rsidR="003124FB">
              <w:rPr>
                <w:noProof/>
              </w:rPr>
              <w:t>0</w:t>
            </w:r>
            <w:r w:rsidR="00423BEE">
              <w:rPr>
                <w:noProof/>
              </w:rPr>
              <w:t>3</w:t>
            </w:r>
            <w:r w:rsidR="00BA6579">
              <w:rPr>
                <w:noProof/>
              </w:rPr>
              <w:t>.20</w:t>
            </w:r>
            <w:r w:rsidR="003124FB">
              <w:rPr>
                <w:noProof/>
              </w:rPr>
              <w:t>20</w:t>
            </w:r>
            <w:r>
              <w:fldChar w:fldCharType="end"/>
            </w:r>
            <w:bookmarkEnd w:id="3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  <w:rPr>
                <w:spacing w:val="60"/>
                <w:sz w:val="28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nsprechpartner"/>
                    <w:listEntry w:val="Ansprechpartnerin"/>
                  </w:ddList>
                </w:ffData>
              </w:fldChar>
            </w:r>
            <w:bookmarkStart w:id="4" w:name="Dropdown1"/>
            <w:r>
              <w:instrText xml:space="preserve"> FORMDROPDOWN </w:instrText>
            </w:r>
            <w:r w:rsidR="008D4D94">
              <w:fldChar w:fldCharType="separate"/>
            </w:r>
            <w:r>
              <w:fldChar w:fldCharType="end"/>
            </w:r>
            <w:bookmarkEnd w:id="4"/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3124FB">
              <w:rPr>
                <w:noProof/>
              </w:rPr>
              <w:t>Herr Sassenberg</w:t>
            </w:r>
            <w:r>
              <w:fldChar w:fldCharType="end"/>
            </w:r>
            <w:bookmarkEnd w:id="5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  <w:bookmarkStart w:id="6" w:name="Sperrfrist"/>
            <w:bookmarkEnd w:id="6"/>
            <w:r>
              <w:t xml:space="preserve">Az: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BA6579">
              <w:rPr>
                <w:noProof/>
              </w:rPr>
              <w:t>III 610</w:t>
            </w:r>
            <w:r>
              <w:fldChar w:fldCharType="end"/>
            </w:r>
            <w:bookmarkEnd w:id="7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</w:pPr>
            <w:r>
              <w:t xml:space="preserve">Rufnummer: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 w:rsidR="00BA6579">
              <w:rPr>
                <w:noProof/>
              </w:rPr>
              <w:t>05722 / 206 - 1</w:t>
            </w:r>
            <w:r w:rsidR="003124FB">
              <w:rPr>
                <w:noProof/>
              </w:rPr>
              <w:t>13</w:t>
            </w:r>
            <w:r>
              <w:fldChar w:fldCharType="end"/>
            </w:r>
            <w:bookmarkEnd w:id="8"/>
          </w:p>
          <w:p w:rsidR="00C77233" w:rsidRDefault="00C77233">
            <w:pPr>
              <w:tabs>
                <w:tab w:val="left" w:pos="6237"/>
              </w:tabs>
              <w:spacing w:before="80" w:after="120"/>
              <w:ind w:right="-354"/>
              <w:rPr>
                <w:spacing w:val="60"/>
                <w:sz w:val="28"/>
              </w:rPr>
            </w:pPr>
            <w:r>
              <w:t xml:space="preserve">E-Mail: </w:t>
            </w:r>
            <w:r w:rsidR="00980D9B">
              <w:t>pressestelle@bueckeburg.de</w:t>
            </w:r>
          </w:p>
          <w:p w:rsidR="00C77233" w:rsidRDefault="00C77233"/>
        </w:tc>
      </w:tr>
    </w:tbl>
    <w:p w:rsidR="00C77233" w:rsidRDefault="00C77233">
      <w:pPr>
        <w:tabs>
          <w:tab w:val="left" w:pos="498"/>
          <w:tab w:val="left" w:pos="1915"/>
        </w:tabs>
        <w:spacing w:line="240" w:lineRule="atLeast"/>
        <w:ind w:left="356" w:right="1206"/>
        <w:sectPr w:rsidR="00C77233">
          <w:headerReference w:type="default" r:id="rId8"/>
          <w:footerReference w:type="default" r:id="rId9"/>
          <w:type w:val="continuous"/>
          <w:pgSz w:w="11907" w:h="16840" w:code="9"/>
          <w:pgMar w:top="907" w:right="1361" w:bottom="964" w:left="907" w:header="510" w:footer="170" w:gutter="0"/>
          <w:paperSrc w:first="7" w:other="7"/>
          <w:cols w:space="1701"/>
          <w:titlePg/>
        </w:sectPr>
      </w:pPr>
    </w:p>
    <w:p w:rsidR="00C77233" w:rsidRDefault="00C77233">
      <w:pPr>
        <w:pStyle w:val="berschrift1"/>
        <w:ind w:left="170"/>
        <w:rPr>
          <w:sz w:val="28"/>
        </w:rPr>
      </w:pPr>
      <w:bookmarkStart w:id="9" w:name="Textanfang"/>
      <w:bookmarkStart w:id="10" w:name="Überschrift1"/>
      <w:bookmarkEnd w:id="9"/>
      <w:bookmarkEnd w:id="10"/>
    </w:p>
    <w:p w:rsidR="00C77233" w:rsidRDefault="00C77233">
      <w:pPr>
        <w:pStyle w:val="berschrift1"/>
        <w:ind w:left="170"/>
      </w:pPr>
      <w:r>
        <w:t>Presseinformation</w:t>
      </w:r>
    </w:p>
    <w:p w:rsidR="00C77233" w:rsidRDefault="00C77233">
      <w:pPr>
        <w:ind w:left="170"/>
      </w:pPr>
    </w:p>
    <w:p w:rsidR="00C77233" w:rsidRDefault="00C77233">
      <w:pPr>
        <w:ind w:left="170"/>
      </w:pPr>
    </w:p>
    <w:p w:rsidR="00C77233" w:rsidRDefault="00C77233">
      <w:pPr>
        <w:ind w:left="170"/>
      </w:pPr>
    </w:p>
    <w:p w:rsidR="00C77233" w:rsidRDefault="00C77233">
      <w:pPr>
        <w:pStyle w:val="Kopfzeile"/>
        <w:tabs>
          <w:tab w:val="clear" w:pos="4536"/>
          <w:tab w:val="clear" w:pos="9072"/>
        </w:tabs>
        <w:ind w:left="170"/>
        <w:rPr>
          <w:sz w:val="24"/>
        </w:rPr>
      </w:pPr>
      <w:r>
        <w:rPr>
          <w:sz w:val="24"/>
        </w:rPr>
        <w:t xml:space="preserve">Sehr geehrte Damen und Herren, </w:t>
      </w:r>
    </w:p>
    <w:p w:rsidR="00C77233" w:rsidRDefault="00C77233">
      <w:pPr>
        <w:pStyle w:val="Kopfzeile"/>
        <w:tabs>
          <w:tab w:val="clear" w:pos="4536"/>
          <w:tab w:val="clear" w:pos="9072"/>
        </w:tabs>
        <w:ind w:left="170"/>
        <w:rPr>
          <w:sz w:val="24"/>
        </w:rPr>
      </w:pPr>
    </w:p>
    <w:p w:rsidR="00C77233" w:rsidRDefault="00C77233">
      <w:pPr>
        <w:spacing w:line="360" w:lineRule="auto"/>
        <w:ind w:left="170"/>
        <w:rPr>
          <w:sz w:val="24"/>
        </w:rPr>
        <w:sectPr w:rsidR="00C77233">
          <w:headerReference w:type="default" r:id="rId10"/>
          <w:type w:val="continuous"/>
          <w:pgSz w:w="11907" w:h="16840" w:code="9"/>
          <w:pgMar w:top="1985" w:right="851" w:bottom="1247" w:left="907" w:header="964" w:footer="624" w:gutter="0"/>
          <w:paperSrc w:first="15" w:other="15"/>
          <w:cols w:space="720"/>
        </w:sectPr>
      </w:pPr>
      <w:r>
        <w:rPr>
          <w:sz w:val="24"/>
        </w:rPr>
        <w:t xml:space="preserve">nachstehende Pressemitteilung übersende ich mit der Bitte um Kenntnisnahme. </w:t>
      </w:r>
    </w:p>
    <w:p w:rsidR="00C77233" w:rsidRDefault="00C77233">
      <w:pPr>
        <w:spacing w:line="360" w:lineRule="auto"/>
        <w:ind w:left="170"/>
        <w:rPr>
          <w:sz w:val="24"/>
        </w:rPr>
      </w:pPr>
    </w:p>
    <w:p w:rsidR="00BA6579" w:rsidRPr="00BA6579" w:rsidRDefault="001E3594">
      <w:pPr>
        <w:spacing w:line="360" w:lineRule="auto"/>
        <w:ind w:left="170"/>
        <w:rPr>
          <w:b/>
          <w:sz w:val="24"/>
        </w:rPr>
      </w:pPr>
      <w:r>
        <w:rPr>
          <w:b/>
          <w:sz w:val="24"/>
        </w:rPr>
        <w:t xml:space="preserve">Ideen und Projekten für die Dorfentwicklung </w:t>
      </w:r>
      <w:r w:rsidR="0071175E">
        <w:rPr>
          <w:b/>
          <w:sz w:val="24"/>
        </w:rPr>
        <w:t xml:space="preserve">aller </w:t>
      </w:r>
      <w:proofErr w:type="spellStart"/>
      <w:r w:rsidR="0071175E">
        <w:rPr>
          <w:b/>
          <w:sz w:val="24"/>
        </w:rPr>
        <w:t>Bückeburger</w:t>
      </w:r>
      <w:proofErr w:type="spellEnd"/>
      <w:r w:rsidR="0071175E">
        <w:rPr>
          <w:b/>
          <w:sz w:val="24"/>
        </w:rPr>
        <w:t xml:space="preserve"> Dörfer</w:t>
      </w:r>
      <w:r>
        <w:rPr>
          <w:b/>
          <w:sz w:val="24"/>
        </w:rPr>
        <w:t xml:space="preserve">- </w:t>
      </w:r>
      <w:r w:rsidR="00423BEE">
        <w:rPr>
          <w:b/>
          <w:sz w:val="24"/>
        </w:rPr>
        <w:br/>
        <w:t xml:space="preserve">2. Runde in </w:t>
      </w:r>
      <w:proofErr w:type="spellStart"/>
      <w:r w:rsidR="00423BEE">
        <w:rPr>
          <w:b/>
          <w:sz w:val="24"/>
        </w:rPr>
        <w:t>Cammer</w:t>
      </w:r>
      <w:proofErr w:type="spellEnd"/>
      <w:r w:rsidR="00423BEE">
        <w:rPr>
          <w:b/>
          <w:sz w:val="24"/>
        </w:rPr>
        <w:t xml:space="preserve"> für Mobilität, Tourismus und Wirtschaft </w:t>
      </w:r>
    </w:p>
    <w:p w:rsidR="00A66D70" w:rsidRDefault="00A66D70" w:rsidP="0071175E">
      <w:pPr>
        <w:spacing w:line="360" w:lineRule="auto"/>
        <w:ind w:left="170"/>
        <w:rPr>
          <w:sz w:val="24"/>
        </w:rPr>
      </w:pPr>
    </w:p>
    <w:p w:rsidR="008D4D94" w:rsidRDefault="00423BEE" w:rsidP="008D4D94">
      <w:pPr>
        <w:spacing w:line="360" w:lineRule="auto"/>
        <w:ind w:left="170"/>
        <w:rPr>
          <w:sz w:val="24"/>
        </w:rPr>
      </w:pPr>
      <w:r>
        <w:rPr>
          <w:sz w:val="24"/>
        </w:rPr>
        <w:t xml:space="preserve">Nachdem im Februar Interessierte und Engagierte sich in </w:t>
      </w:r>
      <w:proofErr w:type="spellStart"/>
      <w:r>
        <w:rPr>
          <w:sz w:val="24"/>
        </w:rPr>
        <w:t>Rusbend</w:t>
      </w:r>
      <w:proofErr w:type="spellEnd"/>
      <w:r>
        <w:rPr>
          <w:sz w:val="24"/>
        </w:rPr>
        <w:t xml:space="preserve"> zu den Themen </w:t>
      </w:r>
      <w:r w:rsidRPr="00CC18C0">
        <w:rPr>
          <w:sz w:val="24"/>
        </w:rPr>
        <w:t>Siedlungsstruktur, Ökologie und Soziales</w:t>
      </w:r>
      <w:r w:rsidRPr="00423BEE">
        <w:rPr>
          <w:sz w:val="24"/>
        </w:rPr>
        <w:t xml:space="preserve"> versammelt</w:t>
      </w:r>
      <w:r>
        <w:rPr>
          <w:sz w:val="24"/>
        </w:rPr>
        <w:t xml:space="preserve"> haben geht es nun am </w:t>
      </w:r>
      <w:r w:rsidRPr="00423BEE">
        <w:rPr>
          <w:b/>
          <w:sz w:val="24"/>
        </w:rPr>
        <w:t xml:space="preserve">19. März 2020, um 17:30 Uhr im Dorfgemeinschaftshaus </w:t>
      </w:r>
      <w:proofErr w:type="spellStart"/>
      <w:r w:rsidRPr="00423BEE">
        <w:rPr>
          <w:b/>
          <w:sz w:val="24"/>
        </w:rPr>
        <w:t>Cammer</w:t>
      </w:r>
      <w:proofErr w:type="spellEnd"/>
      <w:r>
        <w:rPr>
          <w:sz w:val="24"/>
        </w:rPr>
        <w:t xml:space="preserve"> in die </w:t>
      </w:r>
      <w:r w:rsidR="00A1460B">
        <w:rPr>
          <w:sz w:val="24"/>
        </w:rPr>
        <w:t xml:space="preserve">zweite </w:t>
      </w:r>
      <w:r>
        <w:rPr>
          <w:sz w:val="24"/>
        </w:rPr>
        <w:t xml:space="preserve">Runde. Auch hier werden die Bürgerinnen und Bürger </w:t>
      </w:r>
      <w:r w:rsidR="005A5642" w:rsidRPr="008D4D94">
        <w:rPr>
          <w:sz w:val="24"/>
        </w:rPr>
        <w:t xml:space="preserve">aller </w:t>
      </w:r>
      <w:proofErr w:type="spellStart"/>
      <w:r w:rsidR="005A5642" w:rsidRPr="008D4D94">
        <w:rPr>
          <w:sz w:val="24"/>
        </w:rPr>
        <w:t>Bückeburger</w:t>
      </w:r>
      <w:proofErr w:type="spellEnd"/>
      <w:r w:rsidR="005A5642" w:rsidRPr="008D4D94">
        <w:rPr>
          <w:sz w:val="24"/>
        </w:rPr>
        <w:t xml:space="preserve"> Ortsteile </w:t>
      </w:r>
      <w:r>
        <w:rPr>
          <w:sz w:val="24"/>
        </w:rPr>
        <w:t xml:space="preserve">gebeten, gemeinsam an Leitzielen und Projektideen für die Entwicklung ihrer Dörfer zu arbeiten. </w:t>
      </w:r>
      <w:r w:rsidR="005A5642" w:rsidRPr="008D4D94">
        <w:rPr>
          <w:sz w:val="24"/>
        </w:rPr>
        <w:t>Diesmal</w:t>
      </w:r>
      <w:r w:rsidR="008770DA" w:rsidRPr="008D4D94">
        <w:rPr>
          <w:sz w:val="24"/>
        </w:rPr>
        <w:t xml:space="preserve"> </w:t>
      </w:r>
      <w:r w:rsidR="008770DA">
        <w:rPr>
          <w:sz w:val="24"/>
        </w:rPr>
        <w:t xml:space="preserve">stehen die </w:t>
      </w:r>
      <w:r w:rsidR="008770DA" w:rsidRPr="00887D9A">
        <w:rPr>
          <w:sz w:val="24"/>
        </w:rPr>
        <w:t>Themenfelder</w:t>
      </w:r>
      <w:r w:rsidR="008770DA">
        <w:rPr>
          <w:b/>
          <w:sz w:val="24"/>
        </w:rPr>
        <w:t xml:space="preserve"> </w:t>
      </w:r>
      <w:r w:rsidR="008770DA" w:rsidRPr="00887D9A">
        <w:rPr>
          <w:b/>
          <w:sz w:val="24"/>
        </w:rPr>
        <w:t>Mobilität, Tourismus und Wirtschaft</w:t>
      </w:r>
      <w:r w:rsidR="008770DA">
        <w:rPr>
          <w:b/>
          <w:sz w:val="24"/>
        </w:rPr>
        <w:t xml:space="preserve"> </w:t>
      </w:r>
      <w:r w:rsidR="008770DA" w:rsidRPr="008770DA">
        <w:rPr>
          <w:sz w:val="24"/>
        </w:rPr>
        <w:t>im Vordergrund.</w:t>
      </w:r>
      <w:r w:rsidR="008770DA">
        <w:rPr>
          <w:b/>
          <w:sz w:val="24"/>
        </w:rPr>
        <w:t xml:space="preserve"> </w:t>
      </w:r>
      <w:bookmarkStart w:id="11" w:name="_GoBack"/>
      <w:bookmarkEnd w:id="11"/>
    </w:p>
    <w:p w:rsidR="001E3594" w:rsidRPr="008D4D94" w:rsidRDefault="008770DA" w:rsidP="008D4D94">
      <w:pPr>
        <w:spacing w:line="360" w:lineRule="auto"/>
        <w:ind w:left="170"/>
        <w:rPr>
          <w:sz w:val="24"/>
        </w:rPr>
      </w:pPr>
      <w:r>
        <w:rPr>
          <w:sz w:val="24"/>
        </w:rPr>
        <w:t xml:space="preserve">Dabei wird an die umfassende Vorarbeit aus den bisherigen Aktivitäten </w:t>
      </w:r>
      <w:r w:rsidR="0071175E">
        <w:rPr>
          <w:sz w:val="24"/>
        </w:rPr>
        <w:t xml:space="preserve">in </w:t>
      </w:r>
      <w:proofErr w:type="spellStart"/>
      <w:r w:rsidR="0071175E">
        <w:rPr>
          <w:sz w:val="24"/>
        </w:rPr>
        <w:t>Evesen</w:t>
      </w:r>
      <w:proofErr w:type="spellEnd"/>
      <w:r>
        <w:rPr>
          <w:sz w:val="24"/>
        </w:rPr>
        <w:t xml:space="preserve">, </w:t>
      </w:r>
      <w:proofErr w:type="spellStart"/>
      <w:r w:rsidR="0071175E">
        <w:rPr>
          <w:sz w:val="24"/>
        </w:rPr>
        <w:t>Müsingen</w:t>
      </w:r>
      <w:proofErr w:type="spellEnd"/>
      <w:r w:rsidR="0071175E">
        <w:rPr>
          <w:sz w:val="24"/>
        </w:rPr>
        <w:t xml:space="preserve"> </w:t>
      </w:r>
      <w:r>
        <w:rPr>
          <w:sz w:val="24"/>
        </w:rPr>
        <w:t xml:space="preserve">und </w:t>
      </w:r>
      <w:proofErr w:type="spellStart"/>
      <w:r>
        <w:rPr>
          <w:sz w:val="24"/>
        </w:rPr>
        <w:t>Rusbend</w:t>
      </w:r>
      <w:proofErr w:type="spellEnd"/>
      <w:r>
        <w:rPr>
          <w:sz w:val="24"/>
        </w:rPr>
        <w:t xml:space="preserve"> angeknüpft. Auch stehen die </w:t>
      </w:r>
      <w:r w:rsidR="004D1616">
        <w:rPr>
          <w:sz w:val="24"/>
        </w:rPr>
        <w:t>gesammelten</w:t>
      </w:r>
      <w:r w:rsidR="00887D9A">
        <w:rPr>
          <w:sz w:val="24"/>
        </w:rPr>
        <w:t xml:space="preserve"> Ergebnisse</w:t>
      </w:r>
      <w:r w:rsidR="004D1616">
        <w:rPr>
          <w:sz w:val="24"/>
        </w:rPr>
        <w:t xml:space="preserve"> </w:t>
      </w:r>
      <w:r>
        <w:rPr>
          <w:sz w:val="24"/>
        </w:rPr>
        <w:t>aus</w:t>
      </w:r>
      <w:r w:rsidR="0071175E">
        <w:rPr>
          <w:sz w:val="24"/>
        </w:rPr>
        <w:t xml:space="preserve"> der Online-Befragung </w:t>
      </w:r>
      <w:r>
        <w:rPr>
          <w:sz w:val="24"/>
        </w:rPr>
        <w:t>von Jahresbeginn</w:t>
      </w:r>
      <w:r w:rsidR="0071175E">
        <w:rPr>
          <w:sz w:val="24"/>
        </w:rPr>
        <w:t xml:space="preserve">, an der sich über </w:t>
      </w:r>
      <w:r w:rsidR="00C31155">
        <w:rPr>
          <w:sz w:val="24"/>
        </w:rPr>
        <w:t>200</w:t>
      </w:r>
      <w:r w:rsidR="0071175E">
        <w:rPr>
          <w:sz w:val="24"/>
        </w:rPr>
        <w:t xml:space="preserve"> Bürgerinnen und Bürger beteiligt haben</w:t>
      </w:r>
      <w:r>
        <w:rPr>
          <w:sz w:val="24"/>
        </w:rPr>
        <w:t>, zur Verfügung</w:t>
      </w:r>
      <w:r w:rsidR="0071175E">
        <w:rPr>
          <w:sz w:val="24"/>
        </w:rPr>
        <w:t xml:space="preserve">. </w:t>
      </w:r>
    </w:p>
    <w:p w:rsidR="00A66D70" w:rsidRDefault="00A66D70" w:rsidP="00506C53">
      <w:pPr>
        <w:spacing w:line="360" w:lineRule="auto"/>
        <w:ind w:left="170"/>
        <w:rPr>
          <w:sz w:val="24"/>
        </w:rPr>
      </w:pPr>
    </w:p>
    <w:p w:rsidR="000841C1" w:rsidRDefault="00A1460B" w:rsidP="00506C53">
      <w:pPr>
        <w:spacing w:line="360" w:lineRule="auto"/>
        <w:ind w:left="170"/>
        <w:rPr>
          <w:sz w:val="24"/>
        </w:rPr>
      </w:pPr>
      <w:r>
        <w:rPr>
          <w:sz w:val="24"/>
        </w:rPr>
        <w:t xml:space="preserve">Die in den bisherigen Dorfwerkstätten und Ideenschmieden erarbeiteten Ergebnisse werden nach Abschluss der Veranstaltungen in einen Antrag zur Förderung durch ein Landesprogramm </w:t>
      </w:r>
      <w:r>
        <w:rPr>
          <w:sz w:val="24"/>
        </w:rPr>
        <w:lastRenderedPageBreak/>
        <w:t xml:space="preserve">für </w:t>
      </w:r>
      <w:r w:rsidR="008D4D94">
        <w:rPr>
          <w:sz w:val="24"/>
        </w:rPr>
        <w:t>dörfliche</w:t>
      </w:r>
      <w:r w:rsidRPr="008D4D94">
        <w:rPr>
          <w:sz w:val="24"/>
        </w:rPr>
        <w:t xml:space="preserve"> </w:t>
      </w:r>
      <w:r>
        <w:rPr>
          <w:sz w:val="24"/>
        </w:rPr>
        <w:t xml:space="preserve">Entwicklung eingehen. Dieser Antrag wird mit Unterstützung einer lokalen Redaktionsgruppe mit Vertretern aus allen Ortschaften – vom Schaumburger Wald bis zum Harrl, erstellt. </w:t>
      </w:r>
    </w:p>
    <w:p w:rsidR="00887D9A" w:rsidRDefault="00887D9A">
      <w:pPr>
        <w:spacing w:line="360" w:lineRule="auto"/>
        <w:ind w:left="170"/>
        <w:rPr>
          <w:sz w:val="24"/>
        </w:rPr>
      </w:pPr>
    </w:p>
    <w:p w:rsidR="00F258A1" w:rsidRDefault="00887D9A">
      <w:pPr>
        <w:spacing w:line="360" w:lineRule="auto"/>
        <w:ind w:left="170"/>
        <w:rPr>
          <w:b/>
          <w:sz w:val="24"/>
        </w:rPr>
      </w:pPr>
      <w:r>
        <w:rPr>
          <w:sz w:val="24"/>
        </w:rPr>
        <w:t>Die bisher erzielten Ergeb</w:t>
      </w:r>
      <w:r w:rsidR="00506C53">
        <w:rPr>
          <w:sz w:val="24"/>
        </w:rPr>
        <w:t xml:space="preserve">nisse aus den </w:t>
      </w:r>
      <w:r>
        <w:rPr>
          <w:sz w:val="24"/>
        </w:rPr>
        <w:t>vor</w:t>
      </w:r>
      <w:r w:rsidR="00506C53">
        <w:rPr>
          <w:sz w:val="24"/>
        </w:rPr>
        <w:t xml:space="preserve">herigen Werkstätten, sind auf der Internetseite der Stadt Bückeburg unter </w:t>
      </w:r>
      <w:hyperlink r:id="rId11" w:history="1">
        <w:r w:rsidR="00506C53" w:rsidRPr="00134B83">
          <w:rPr>
            <w:rStyle w:val="Hyperlink"/>
            <w:sz w:val="24"/>
          </w:rPr>
          <w:t>https://www.bueckeburg.de/de/Leben-in-Bueckeburg/Planen,-Bauen-und-Wohnen/Dorfwerkstatt-Evesen</w:t>
        </w:r>
      </w:hyperlink>
      <w:r w:rsidR="00506C53">
        <w:rPr>
          <w:sz w:val="24"/>
        </w:rPr>
        <w:t xml:space="preserve"> </w:t>
      </w:r>
      <w:r w:rsidR="0071175E">
        <w:rPr>
          <w:sz w:val="24"/>
        </w:rPr>
        <w:t>einsehbar</w:t>
      </w:r>
      <w:r w:rsidR="00506C53">
        <w:rPr>
          <w:sz w:val="24"/>
        </w:rPr>
        <w:t xml:space="preserve">. </w:t>
      </w:r>
      <w:r w:rsidR="000841C1">
        <w:rPr>
          <w:sz w:val="24"/>
        </w:rPr>
        <w:t xml:space="preserve">Als Ansprechpartnerin für Fragen und Anregungen steht Frau Stock unter </w:t>
      </w:r>
      <w:r w:rsidR="00F258A1" w:rsidRPr="00B87488">
        <w:rPr>
          <w:b/>
          <w:sz w:val="24"/>
        </w:rPr>
        <w:t>bauamt@bueckeburg.de</w:t>
      </w:r>
      <w:r w:rsidR="00F258A1">
        <w:rPr>
          <w:sz w:val="24"/>
        </w:rPr>
        <w:t xml:space="preserve"> oder </w:t>
      </w:r>
      <w:r w:rsidR="00B87488" w:rsidRPr="00B87488">
        <w:rPr>
          <w:b/>
          <w:sz w:val="24"/>
        </w:rPr>
        <w:t>05722/206-177</w:t>
      </w:r>
      <w:r w:rsidR="000841C1">
        <w:rPr>
          <w:b/>
          <w:sz w:val="24"/>
        </w:rPr>
        <w:t xml:space="preserve"> </w:t>
      </w:r>
      <w:r w:rsidR="000841C1" w:rsidRPr="000841C1">
        <w:rPr>
          <w:sz w:val="24"/>
        </w:rPr>
        <w:t>zur Verfügung</w:t>
      </w:r>
      <w:r w:rsidR="00B87488" w:rsidRPr="000841C1">
        <w:rPr>
          <w:sz w:val="24"/>
        </w:rPr>
        <w:t>.</w:t>
      </w:r>
    </w:p>
    <w:p w:rsidR="0071175E" w:rsidRDefault="0071175E">
      <w:pPr>
        <w:spacing w:line="360" w:lineRule="auto"/>
        <w:ind w:left="170"/>
        <w:rPr>
          <w:sz w:val="24"/>
        </w:rPr>
      </w:pPr>
      <w:r>
        <w:rPr>
          <w:sz w:val="24"/>
        </w:rPr>
        <w:t xml:space="preserve">Zur Vorbereitung der Veranstaltung wird um Anmeldung bis zum </w:t>
      </w:r>
      <w:r w:rsidR="008D4D94" w:rsidRPr="008D4D94">
        <w:rPr>
          <w:b/>
          <w:sz w:val="24"/>
        </w:rPr>
        <w:t>16</w:t>
      </w:r>
      <w:r w:rsidRPr="008D4D94">
        <w:rPr>
          <w:b/>
          <w:sz w:val="24"/>
        </w:rPr>
        <w:t>.0</w:t>
      </w:r>
      <w:r w:rsidR="005A5642" w:rsidRPr="008D4D94">
        <w:rPr>
          <w:b/>
          <w:sz w:val="24"/>
        </w:rPr>
        <w:t>3</w:t>
      </w:r>
      <w:r w:rsidRPr="008D4D94">
        <w:rPr>
          <w:b/>
          <w:sz w:val="24"/>
        </w:rPr>
        <w:t>.2020</w:t>
      </w:r>
      <w:r w:rsidRPr="008D4D94">
        <w:rPr>
          <w:sz w:val="24"/>
        </w:rPr>
        <w:t xml:space="preserve"> </w:t>
      </w:r>
      <w:r>
        <w:rPr>
          <w:sz w:val="24"/>
        </w:rPr>
        <w:t>gebeten.</w:t>
      </w:r>
    </w:p>
    <w:p w:rsidR="0071175E" w:rsidRDefault="0071175E">
      <w:pPr>
        <w:spacing w:line="360" w:lineRule="auto"/>
        <w:ind w:left="170"/>
        <w:rPr>
          <w:sz w:val="24"/>
        </w:rPr>
      </w:pPr>
    </w:p>
    <w:p w:rsidR="008A629A" w:rsidRDefault="008A629A">
      <w:pPr>
        <w:spacing w:line="360" w:lineRule="auto"/>
        <w:ind w:left="170"/>
        <w:rPr>
          <w:sz w:val="24"/>
        </w:rPr>
      </w:pPr>
      <w:r>
        <w:rPr>
          <w:sz w:val="24"/>
        </w:rPr>
        <w:t>Zum Hintergrund:</w:t>
      </w:r>
    </w:p>
    <w:p w:rsidR="008A629A" w:rsidRDefault="008A629A" w:rsidP="008A629A">
      <w:pPr>
        <w:spacing w:line="360" w:lineRule="auto"/>
        <w:ind w:left="170"/>
        <w:rPr>
          <w:sz w:val="24"/>
        </w:rPr>
      </w:pPr>
      <w:r>
        <w:rPr>
          <w:sz w:val="24"/>
        </w:rPr>
        <w:t xml:space="preserve">Die </w:t>
      </w:r>
      <w:r w:rsidRPr="00BA6579">
        <w:rPr>
          <w:sz w:val="24"/>
        </w:rPr>
        <w:t xml:space="preserve">Initiative </w:t>
      </w:r>
      <w:r>
        <w:rPr>
          <w:sz w:val="24"/>
        </w:rPr>
        <w:t xml:space="preserve">ist </w:t>
      </w:r>
      <w:r w:rsidRPr="00BA6579">
        <w:rPr>
          <w:sz w:val="24"/>
        </w:rPr>
        <w:t xml:space="preserve">aus dem Ortsrat </w:t>
      </w:r>
      <w:proofErr w:type="spellStart"/>
      <w:r>
        <w:rPr>
          <w:sz w:val="24"/>
        </w:rPr>
        <w:t>Evesen</w:t>
      </w:r>
      <w:proofErr w:type="spellEnd"/>
      <w:r>
        <w:rPr>
          <w:sz w:val="24"/>
        </w:rPr>
        <w:t xml:space="preserve"> gestartet, </w:t>
      </w:r>
      <w:r w:rsidRPr="00BA6579">
        <w:rPr>
          <w:sz w:val="24"/>
        </w:rPr>
        <w:t>um sich den veränderten gesellschaftlich</w:t>
      </w:r>
      <w:r>
        <w:rPr>
          <w:sz w:val="24"/>
        </w:rPr>
        <w:t xml:space="preserve">en Rahmenbedingungen zu stellen und einen Prozess für </w:t>
      </w:r>
      <w:r w:rsidRPr="00BA6579">
        <w:rPr>
          <w:sz w:val="24"/>
        </w:rPr>
        <w:t xml:space="preserve">ein integratives Dorfentwicklungskonzept </w:t>
      </w:r>
      <w:r>
        <w:rPr>
          <w:sz w:val="24"/>
        </w:rPr>
        <w:t xml:space="preserve">anzustoßen. </w:t>
      </w:r>
      <w:r w:rsidRPr="00BA6579">
        <w:rPr>
          <w:sz w:val="24"/>
        </w:rPr>
        <w:t xml:space="preserve"> </w:t>
      </w:r>
    </w:p>
    <w:p w:rsidR="000841C1" w:rsidRPr="00BA6579" w:rsidRDefault="000841C1" w:rsidP="008A629A">
      <w:pPr>
        <w:spacing w:line="360" w:lineRule="auto"/>
        <w:ind w:left="170"/>
        <w:rPr>
          <w:sz w:val="24"/>
        </w:rPr>
      </w:pPr>
      <w:r>
        <w:rPr>
          <w:sz w:val="24"/>
        </w:rPr>
        <w:t xml:space="preserve">Dieser Prozess wurde nun Ende 2019 erweitert und auch die anderen </w:t>
      </w:r>
      <w:proofErr w:type="spellStart"/>
      <w:r>
        <w:rPr>
          <w:sz w:val="24"/>
        </w:rPr>
        <w:t>Bückeburger</w:t>
      </w:r>
      <w:proofErr w:type="spellEnd"/>
      <w:r>
        <w:rPr>
          <w:sz w:val="24"/>
        </w:rPr>
        <w:t xml:space="preserve"> Dörfer wurden miteinbezogen.</w:t>
      </w:r>
      <w:r w:rsidR="001E3594" w:rsidRPr="001E3594">
        <w:rPr>
          <w:sz w:val="24"/>
        </w:rPr>
        <w:t xml:space="preserve"> </w:t>
      </w:r>
      <w:r w:rsidR="001E3594">
        <w:rPr>
          <w:sz w:val="24"/>
        </w:rPr>
        <w:t>Im Rahmen dieser Ideenschmiede wurden Themenschwerpunkte für ein gemeinsames Dorfentwicklungsprog</w:t>
      </w:r>
      <w:r w:rsidR="00A66D70">
        <w:rPr>
          <w:sz w:val="24"/>
        </w:rPr>
        <w:t>r</w:t>
      </w:r>
      <w:r w:rsidR="001E3594">
        <w:rPr>
          <w:sz w:val="24"/>
        </w:rPr>
        <w:t xml:space="preserve">amm der </w:t>
      </w:r>
      <w:proofErr w:type="spellStart"/>
      <w:r w:rsidR="001E3594">
        <w:rPr>
          <w:sz w:val="24"/>
        </w:rPr>
        <w:t>Bückeburger</w:t>
      </w:r>
      <w:proofErr w:type="spellEnd"/>
      <w:r w:rsidR="001E3594">
        <w:rPr>
          <w:sz w:val="24"/>
        </w:rPr>
        <w:t xml:space="preserve"> Dörfer vom Schaumburger Wald bis zum Harrl erarbeitet.</w:t>
      </w:r>
    </w:p>
    <w:p w:rsidR="00213624" w:rsidRDefault="00213624" w:rsidP="00213624">
      <w:pPr>
        <w:spacing w:line="360" w:lineRule="auto"/>
        <w:ind w:left="170"/>
        <w:rPr>
          <w:sz w:val="24"/>
        </w:rPr>
      </w:pPr>
      <w:r w:rsidRPr="001F71C7">
        <w:rPr>
          <w:sz w:val="24"/>
        </w:rPr>
        <w:t>Ziel ist es, mit diesen Ergebnissen zum 01. August 2020 einen Antrag zur Aufnahme in das Landesprogramm der Dorfentwicklung zu stellen.</w:t>
      </w:r>
    </w:p>
    <w:p w:rsidR="008A629A" w:rsidRDefault="008A629A">
      <w:pPr>
        <w:spacing w:line="360" w:lineRule="auto"/>
        <w:ind w:left="170"/>
        <w:rPr>
          <w:sz w:val="24"/>
        </w:rPr>
      </w:pPr>
    </w:p>
    <w:p w:rsidR="00BA6579" w:rsidRDefault="00BA6579">
      <w:pPr>
        <w:spacing w:line="360" w:lineRule="auto"/>
        <w:ind w:left="170"/>
        <w:rPr>
          <w:sz w:val="24"/>
        </w:rPr>
      </w:pPr>
    </w:p>
    <w:p w:rsidR="00C77233" w:rsidRDefault="00C77233">
      <w:pPr>
        <w:spacing w:line="360" w:lineRule="auto"/>
        <w:ind w:left="170"/>
        <w:rPr>
          <w:sz w:val="24"/>
        </w:rPr>
      </w:pPr>
      <w:r>
        <w:rPr>
          <w:sz w:val="24"/>
        </w:rPr>
        <w:t>Mit freundlichen Grüßen</w:t>
      </w:r>
    </w:p>
    <w:p w:rsidR="00C77233" w:rsidRDefault="00C77233">
      <w:pPr>
        <w:spacing w:line="360" w:lineRule="auto"/>
        <w:ind w:left="170"/>
        <w:rPr>
          <w:sz w:val="24"/>
        </w:rPr>
      </w:pPr>
      <w:r>
        <w:rPr>
          <w:sz w:val="24"/>
        </w:rPr>
        <w:t>Im Auftrag</w:t>
      </w:r>
    </w:p>
    <w:p w:rsidR="00C77233" w:rsidRDefault="00C77233">
      <w:pPr>
        <w:pStyle w:val="Blocktext"/>
        <w:ind w:left="170"/>
        <w:rPr>
          <w:sz w:val="24"/>
        </w:rPr>
        <w:sectPr w:rsidR="00C77233">
          <w:type w:val="continuous"/>
          <w:pgSz w:w="11907" w:h="16840" w:code="9"/>
          <w:pgMar w:top="1985" w:right="851" w:bottom="1247" w:left="907" w:header="964" w:footer="624" w:gutter="0"/>
          <w:paperSrc w:first="15" w:other="15"/>
          <w:cols w:space="720"/>
          <w:formProt w:val="0"/>
        </w:sectPr>
      </w:pPr>
    </w:p>
    <w:p w:rsidR="00C77233" w:rsidRDefault="00C77233">
      <w:pPr>
        <w:tabs>
          <w:tab w:val="left" w:pos="5550"/>
        </w:tabs>
      </w:pPr>
      <w:r>
        <w:tab/>
      </w:r>
    </w:p>
    <w:sectPr w:rsidR="00C77233">
      <w:headerReference w:type="default" r:id="rId12"/>
      <w:type w:val="continuous"/>
      <w:pgSz w:w="11907" w:h="16840" w:code="9"/>
      <w:pgMar w:top="1985" w:right="851" w:bottom="1247" w:left="907" w:header="964" w:footer="624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F7" w:rsidRDefault="000873F7">
      <w:r>
        <w:separator/>
      </w:r>
    </w:p>
  </w:endnote>
  <w:endnote w:type="continuationSeparator" w:id="0">
    <w:p w:rsidR="000873F7" w:rsidRDefault="0008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F7" w:rsidRDefault="000873F7">
      <w:r>
        <w:separator/>
      </w:r>
    </w:p>
  </w:footnote>
  <w:footnote w:type="continuationSeparator" w:id="0">
    <w:p w:rsidR="000873F7" w:rsidRDefault="0008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D4D94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3" w:rsidRDefault="00C77233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1460B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1A1"/>
    <w:multiLevelType w:val="hybridMultilevel"/>
    <w:tmpl w:val="7ED64B70"/>
    <w:lvl w:ilvl="0" w:tplc="806ADB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6C6590F"/>
    <w:multiLevelType w:val="hybridMultilevel"/>
    <w:tmpl w:val="4E685540"/>
    <w:lvl w:ilvl="0" w:tplc="2DC68780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AB182F98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3138BB4E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26C26906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976C965E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BB4368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BCA838E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920249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32B6C64C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C4B1E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5E3FF7"/>
    <w:multiLevelType w:val="hybridMultilevel"/>
    <w:tmpl w:val="4528A094"/>
    <w:lvl w:ilvl="0" w:tplc="0546B12C">
      <w:start w:val="1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9CBA2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B23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AE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6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E1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0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8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8F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169B"/>
    <w:multiLevelType w:val="singleLevel"/>
    <w:tmpl w:val="C2BACDB8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C02F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CD4C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B33FB2"/>
    <w:multiLevelType w:val="hybridMultilevel"/>
    <w:tmpl w:val="EDBE597E"/>
    <w:lvl w:ilvl="0" w:tplc="E674A1C8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3089BAC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90627DE0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63D2EF44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B360E26E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4176DAA0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F3CDDE8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C33ED75C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788CED5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EF"/>
    <w:rsid w:val="000841C1"/>
    <w:rsid w:val="000873F7"/>
    <w:rsid w:val="000D21E1"/>
    <w:rsid w:val="00123E65"/>
    <w:rsid w:val="00186932"/>
    <w:rsid w:val="001E3594"/>
    <w:rsid w:val="00213624"/>
    <w:rsid w:val="0025044C"/>
    <w:rsid w:val="003030A9"/>
    <w:rsid w:val="003124FB"/>
    <w:rsid w:val="00335B26"/>
    <w:rsid w:val="003873C0"/>
    <w:rsid w:val="00423BEE"/>
    <w:rsid w:val="00440AC3"/>
    <w:rsid w:val="004730E1"/>
    <w:rsid w:val="004B0A9C"/>
    <w:rsid w:val="004D1616"/>
    <w:rsid w:val="004F1B04"/>
    <w:rsid w:val="00506C53"/>
    <w:rsid w:val="00553E8A"/>
    <w:rsid w:val="005A31A7"/>
    <w:rsid w:val="005A5642"/>
    <w:rsid w:val="005A739E"/>
    <w:rsid w:val="006242AF"/>
    <w:rsid w:val="00625D6F"/>
    <w:rsid w:val="00643AE0"/>
    <w:rsid w:val="00687F51"/>
    <w:rsid w:val="0071175E"/>
    <w:rsid w:val="007469E1"/>
    <w:rsid w:val="008770DA"/>
    <w:rsid w:val="00887D9A"/>
    <w:rsid w:val="008A629A"/>
    <w:rsid w:val="008D4D94"/>
    <w:rsid w:val="00905AF2"/>
    <w:rsid w:val="00910DCD"/>
    <w:rsid w:val="00980D9B"/>
    <w:rsid w:val="009A63D7"/>
    <w:rsid w:val="009F1550"/>
    <w:rsid w:val="00A1460B"/>
    <w:rsid w:val="00A40839"/>
    <w:rsid w:val="00A66D70"/>
    <w:rsid w:val="00A74180"/>
    <w:rsid w:val="00A74287"/>
    <w:rsid w:val="00B87488"/>
    <w:rsid w:val="00B946B9"/>
    <w:rsid w:val="00BA6579"/>
    <w:rsid w:val="00C262FF"/>
    <w:rsid w:val="00C31155"/>
    <w:rsid w:val="00C57F4D"/>
    <w:rsid w:val="00C61B73"/>
    <w:rsid w:val="00C77233"/>
    <w:rsid w:val="00C96149"/>
    <w:rsid w:val="00CC18C0"/>
    <w:rsid w:val="00D27FD6"/>
    <w:rsid w:val="00D412CD"/>
    <w:rsid w:val="00D95898"/>
    <w:rsid w:val="00E073BC"/>
    <w:rsid w:val="00E203D8"/>
    <w:rsid w:val="00E805D2"/>
    <w:rsid w:val="00ED0554"/>
    <w:rsid w:val="00F00AEF"/>
    <w:rsid w:val="00F10FF1"/>
    <w:rsid w:val="00F258A1"/>
    <w:rsid w:val="00F27A9C"/>
    <w:rsid w:val="00F57C75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"/>
    </o:shapedefaults>
    <o:shapelayout v:ext="edit">
      <o:idmap v:ext="edit" data="1"/>
    </o:shapelayout>
  </w:shapeDefaults>
  <w:decimalSymbol w:val=","/>
  <w:listSeparator w:val=";"/>
  <w14:docId w14:val="3FB87D71"/>
  <w15:chartTrackingRefBased/>
  <w15:docId w15:val="{408771BA-2C62-4EBD-A4A4-1D1EAD4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ind w:right="-354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35"/>
        <w:tab w:val="left" w:pos="5670"/>
      </w:tabs>
      <w:ind w:left="3540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 Black" w:hAnsi="Arial Black"/>
      <w:color w:val="C0C0C0"/>
      <w:sz w:val="9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35"/>
        <w:tab w:val="left" w:pos="5670"/>
      </w:tabs>
      <w:ind w:left="2268"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87"/>
      </w:tabs>
      <w:spacing w:before="80" w:after="120"/>
      <w:outlineLvl w:val="5"/>
    </w:pPr>
    <w:rPr>
      <w:b/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240" w:lineRule="atLeast"/>
      <w:outlineLvl w:val="7"/>
    </w:pPr>
    <w:rPr>
      <w:rFonts w:cs="Arial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ind w:left="2268" w:right="28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tabs>
        <w:tab w:val="left" w:pos="2835"/>
        <w:tab w:val="left" w:pos="5670"/>
      </w:tabs>
      <w:ind w:left="354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widowControl w:val="0"/>
      <w:tabs>
        <w:tab w:val="left" w:pos="720"/>
      </w:tabs>
      <w:spacing w:line="360" w:lineRule="auto"/>
      <w:ind w:left="567"/>
    </w:pPr>
    <w:rPr>
      <w:snapToGrid w:val="0"/>
    </w:rPr>
  </w:style>
  <w:style w:type="paragraph" w:styleId="Textkrper">
    <w:name w:val="Body Text"/>
    <w:basedOn w:val="Standard"/>
    <w:semiHidden/>
    <w:pPr>
      <w:spacing w:line="360" w:lineRule="auto"/>
    </w:pPr>
  </w:style>
  <w:style w:type="paragraph" w:styleId="Textkrper3">
    <w:name w:val="Body Text 3"/>
    <w:basedOn w:val="Standard"/>
    <w:semiHidden/>
    <w:pPr>
      <w:pBdr>
        <w:top w:val="single" w:sz="4" w:space="1" w:color="auto"/>
      </w:pBdr>
      <w:jc w:val="center"/>
    </w:pPr>
    <w:rPr>
      <w:rFonts w:ascii="Times New Roman" w:hAnsi="Times New Roman"/>
      <w:sz w:val="28"/>
    </w:rPr>
  </w:style>
  <w:style w:type="paragraph" w:styleId="Textkrper2">
    <w:name w:val="Body Text 2"/>
    <w:basedOn w:val="Standard"/>
    <w:semiHidden/>
    <w:pPr>
      <w:spacing w:line="360" w:lineRule="auto"/>
    </w:pPr>
    <w:rPr>
      <w:b/>
      <w:sz w:val="32"/>
    </w:rPr>
  </w:style>
  <w:style w:type="paragraph" w:customStyle="1" w:styleId="Rechts">
    <w:name w:val="Rechts"/>
    <w:basedOn w:val="Standard"/>
    <w:pPr>
      <w:tabs>
        <w:tab w:val="right" w:pos="9356"/>
      </w:tabs>
      <w:spacing w:after="120" w:line="360" w:lineRule="auto"/>
    </w:pPr>
    <w:rPr>
      <w:sz w:val="24"/>
    </w:rPr>
  </w:style>
  <w:style w:type="paragraph" w:styleId="Textkrper-Einzug3">
    <w:name w:val="Body Text Indent 3"/>
    <w:basedOn w:val="Standard"/>
    <w:semiHidden/>
    <w:pPr>
      <w:spacing w:line="360" w:lineRule="auto"/>
      <w:ind w:left="2835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semiHidden/>
    <w:pPr>
      <w:ind w:left="2268" w:right="28"/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eckeburg.de/de/Leben-in-Bueckeburg/Planen,-Bauen-und-Wohnen/Dorfwerkstatt-Evesen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bg\FG%2060\610\2%20-%20Planungen\26%20-%20Allg.%20Stadtentw\Dorfentwicklung%20Evesen\Presse\PMs\Pressemitteilung%20Auftak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Auftakt.dot</Template>
  <TotalTime>0</TotalTime>
  <Pages>2</Pages>
  <Words>333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Stock, Katja</dc:creator>
  <cp:keywords>Diverse</cp:keywords>
  <dc:description/>
  <cp:lastModifiedBy>Stock, Katja</cp:lastModifiedBy>
  <cp:revision>2</cp:revision>
  <cp:lastPrinted>2010-06-04T07:31:00Z</cp:lastPrinted>
  <dcterms:created xsi:type="dcterms:W3CDTF">2020-03-03T10:37:00Z</dcterms:created>
  <dcterms:modified xsi:type="dcterms:W3CDTF">2020-03-03T10:37:00Z</dcterms:modified>
  <cp:category>Smits</cp:category>
</cp:coreProperties>
</file>